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924C8">
      <w:pPr>
        <w:tabs>
          <w:tab w:val="left" w:pos="3402"/>
          <w:tab w:val="left" w:pos="9637"/>
        </w:tabs>
        <w:ind w:right="-2"/>
        <w:jc w:val="right"/>
        <w:rPr>
          <w:b/>
          <w:sz w:val="28"/>
          <w:szCs w:val="28"/>
          <w:lang w:val="kk-KZ"/>
        </w:rPr>
      </w:pPr>
      <w:r>
        <w:rPr>
          <w:b/>
          <w:sz w:val="28"/>
          <w:szCs w:val="28"/>
          <w:lang w:val="kk-KZ"/>
        </w:rPr>
        <w:t>ЖОБА</w:t>
      </w:r>
    </w:p>
    <w:p w14:paraId="103F5799">
      <w:pPr>
        <w:tabs>
          <w:tab w:val="left" w:pos="3402"/>
          <w:tab w:val="left" w:pos="9637"/>
        </w:tabs>
        <w:ind w:right="-2"/>
        <w:jc w:val="right"/>
        <w:rPr>
          <w:b/>
          <w:sz w:val="28"/>
          <w:szCs w:val="28"/>
          <w:lang w:val="kk-KZ"/>
        </w:rPr>
      </w:pPr>
    </w:p>
    <w:p w14:paraId="2441AA07">
      <w:pPr>
        <w:tabs>
          <w:tab w:val="left" w:pos="3402"/>
          <w:tab w:val="left" w:pos="9637"/>
        </w:tabs>
        <w:ind w:right="-2"/>
        <w:jc w:val="right"/>
        <w:rPr>
          <w:b/>
          <w:sz w:val="28"/>
          <w:szCs w:val="28"/>
          <w:lang w:val="kk-KZ"/>
        </w:rPr>
      </w:pPr>
      <w:bookmarkStart w:id="0" w:name="_GoBack"/>
      <w:bookmarkEnd w:id="0"/>
    </w:p>
    <w:p w14:paraId="2FFC8844">
      <w:pPr>
        <w:jc w:val="center"/>
        <w:rPr>
          <w:b/>
          <w:bCs/>
          <w:color w:val="000000"/>
          <w:sz w:val="28"/>
          <w:szCs w:val="28"/>
          <w:lang w:val="kk-KZ"/>
        </w:rPr>
      </w:pPr>
      <w:r>
        <w:rPr>
          <w:b/>
          <w:bCs/>
          <w:color w:val="000000"/>
          <w:sz w:val="28"/>
          <w:szCs w:val="28"/>
          <w:lang w:val="kk-KZ"/>
        </w:rPr>
        <w:t>Жангелдин ауданы әкімдігінің  2023 жылғы 28 желтоқсандағы № 183</w:t>
      </w:r>
    </w:p>
    <w:p w14:paraId="26382554">
      <w:pPr>
        <w:jc w:val="center"/>
        <w:rPr>
          <w:b/>
          <w:bCs/>
          <w:color w:val="000000"/>
          <w:sz w:val="28"/>
          <w:szCs w:val="28"/>
          <w:lang w:val="kk-KZ"/>
        </w:rPr>
      </w:pPr>
      <w:r>
        <w:rPr>
          <w:b/>
          <w:bCs/>
          <w:color w:val="000000"/>
          <w:sz w:val="28"/>
          <w:szCs w:val="28"/>
          <w:lang w:val="kk-KZ"/>
        </w:rPr>
        <w:t xml:space="preserve">«Мемлекеттік мекемені қайта ұйымдастыру және қайта атау туралы» мемлекеттік мекемесінің ережесін бекіту </w:t>
      </w:r>
    </w:p>
    <w:p w14:paraId="21CD75A1">
      <w:pPr>
        <w:jc w:val="center"/>
        <w:rPr>
          <w:b/>
          <w:bCs/>
          <w:color w:val="000000"/>
          <w:sz w:val="28"/>
          <w:szCs w:val="28"/>
          <w:lang w:val="kk-KZ"/>
        </w:rPr>
      </w:pPr>
      <w:r>
        <w:rPr>
          <w:b/>
          <w:bCs/>
          <w:color w:val="000000"/>
          <w:sz w:val="28"/>
          <w:szCs w:val="28"/>
          <w:lang w:val="kk-KZ"/>
        </w:rPr>
        <w:t>қаулысына толықтырулар енгізу туралы</w:t>
      </w:r>
    </w:p>
    <w:p w14:paraId="42638DE4">
      <w:pPr>
        <w:jc w:val="center"/>
        <w:rPr>
          <w:b/>
          <w:sz w:val="28"/>
          <w:szCs w:val="28"/>
          <w:lang w:val="kk-KZ"/>
        </w:rPr>
      </w:pPr>
    </w:p>
    <w:p w14:paraId="43FD8A78">
      <w:pPr>
        <w:jc w:val="center"/>
        <w:rPr>
          <w:b/>
          <w:sz w:val="28"/>
          <w:szCs w:val="28"/>
          <w:lang w:val="kk-KZ"/>
        </w:rPr>
      </w:pPr>
    </w:p>
    <w:p w14:paraId="31B9CC18">
      <w:pPr>
        <w:ind w:firstLine="708"/>
        <w:jc w:val="both"/>
        <w:rPr>
          <w:b/>
          <w:bCs/>
          <w:color w:val="000000"/>
          <w:sz w:val="28"/>
          <w:szCs w:val="28"/>
          <w:lang w:val="kk-KZ"/>
        </w:rPr>
      </w:pPr>
      <w:r>
        <w:rPr>
          <w:sz w:val="28"/>
          <w:szCs w:val="28"/>
          <w:lang w:val="kk-KZ"/>
        </w:rPr>
        <w:t xml:space="preserve">         1.</w:t>
      </w:r>
      <w:r>
        <w:rPr>
          <w:bCs/>
          <w:color w:val="000000"/>
          <w:sz w:val="28"/>
          <w:szCs w:val="28"/>
          <w:lang w:val="kk-KZ"/>
        </w:rPr>
        <w:t xml:space="preserve">«Мемлекеттік мекемені қайта ұйымдастыру және қайта атау туралы» мемлекеттік мекемесінің ережесін бекіту қаулысына толықтыру енгізу туралы 2023 жылғы 28 желтоқсандағы № 183 </w:t>
      </w:r>
      <w:r>
        <w:rPr>
          <w:sz w:val="28"/>
          <w:szCs w:val="28"/>
          <w:lang w:val="kk-KZ"/>
        </w:rPr>
        <w:t xml:space="preserve">қаулысына келесі толықтырулар енгізілсін: көрсетілген қаулымен бекітілген </w:t>
      </w:r>
      <w:r>
        <w:rPr>
          <w:bCs/>
          <w:color w:val="000000"/>
          <w:sz w:val="28"/>
          <w:szCs w:val="28"/>
          <w:lang w:val="kk-KZ"/>
        </w:rPr>
        <w:t>«Мемлекеттік мекемені қайта ұйымдастыру және қайта атау туралы» мемлекеттік мекемесінің ережесін бекіту қаулысына толықтырулар енгізу туралы</w:t>
      </w:r>
      <w:r>
        <w:rPr>
          <w:sz w:val="28"/>
          <w:szCs w:val="28"/>
          <w:lang w:val="kk-KZ"/>
        </w:rPr>
        <w:t>»</w:t>
      </w:r>
      <w:r>
        <w:rPr>
          <w:rFonts w:hint="default"/>
          <w:sz w:val="28"/>
          <w:szCs w:val="28"/>
          <w:lang w:val="kk-KZ"/>
        </w:rPr>
        <w:t>,</w:t>
      </w:r>
      <w:r>
        <w:rPr>
          <w:sz w:val="28"/>
          <w:szCs w:val="28"/>
          <w:lang w:val="kk-KZ"/>
        </w:rPr>
        <w:t xml:space="preserve"> Жангелдин ауданы әкімдігі </w:t>
      </w:r>
      <w:r>
        <w:rPr>
          <w:b/>
          <w:sz w:val="28"/>
          <w:szCs w:val="28"/>
          <w:lang w:val="kk-KZ"/>
        </w:rPr>
        <w:t xml:space="preserve">ҚАУЛЫ ЕТЕДІ: </w:t>
      </w:r>
    </w:p>
    <w:p w14:paraId="424209DE">
      <w:pPr>
        <w:pStyle w:val="15"/>
        <w:ind w:left="0" w:firstLine="560"/>
        <w:rPr>
          <w:sz w:val="28"/>
          <w:szCs w:val="28"/>
          <w:lang w:val="kk-KZ"/>
        </w:rPr>
      </w:pPr>
      <w:r>
        <w:rPr>
          <w:sz w:val="28"/>
          <w:szCs w:val="28"/>
          <w:lang w:val="kk-KZ"/>
        </w:rPr>
        <w:t>14-тармақ мынадай мазмұндағы 7), 8) тармақшаларымен толықтырылсын:</w:t>
      </w:r>
    </w:p>
    <w:p w14:paraId="6627AE43">
      <w:pPr>
        <w:ind w:firstLine="560" w:firstLineChars="200"/>
        <w:jc w:val="both"/>
        <w:rPr>
          <w:sz w:val="28"/>
          <w:szCs w:val="28"/>
          <w:lang w:val="kk-KZ"/>
        </w:rPr>
      </w:pPr>
      <w:r>
        <w:rPr>
          <w:sz w:val="28"/>
          <w:szCs w:val="28"/>
          <w:lang w:val="kk-KZ"/>
        </w:rPr>
        <w:t>«7</w:t>
      </w:r>
      <w:r>
        <w:rPr>
          <w:b/>
          <w:sz w:val="28"/>
          <w:szCs w:val="28"/>
          <w:lang w:val="kk-KZ"/>
        </w:rPr>
        <w:t>) маңдайшаларды ауылдарда орналастыру туралы хабарламаларды қабылдауды және қарауды жүзеге асырады</w:t>
      </w:r>
      <w:r>
        <w:rPr>
          <w:sz w:val="28"/>
          <w:szCs w:val="28"/>
          <w:lang w:val="kk-KZ"/>
        </w:rPr>
        <w:t xml:space="preserve"> » ;</w:t>
      </w:r>
    </w:p>
    <w:p w14:paraId="696D03B8">
      <w:pPr>
        <w:ind w:firstLine="560" w:firstLineChars="200"/>
        <w:jc w:val="both"/>
        <w:rPr>
          <w:b/>
          <w:bCs/>
          <w:sz w:val="28"/>
          <w:szCs w:val="28"/>
          <w:lang w:val="kk-KZ"/>
        </w:rPr>
      </w:pPr>
      <w:r>
        <w:rPr>
          <w:b/>
          <w:bCs/>
          <w:sz w:val="28"/>
          <w:szCs w:val="28"/>
          <w:lang w:val="kk-KZ"/>
        </w:rPr>
        <w:t>«8)</w:t>
      </w:r>
      <w:r>
        <w:rPr>
          <w:rFonts w:eastAsia="sans-serif"/>
          <w:b/>
          <w:bCs/>
          <w:color w:val="1F1F1F"/>
          <w:sz w:val="28"/>
          <w:szCs w:val="28"/>
          <w:shd w:val="clear" w:color="auto" w:fill="FFFFFF"/>
          <w:lang w:val="kk-KZ"/>
        </w:rPr>
        <w:t>Қазақстан Республикасының «Әкімшілік құқық бұзушылық туралы» кодексінің 75-бабында көзделген әкімшілік құқық бұзушылық істерін қарайды және әкімшілік жаза қолданады»;</w:t>
      </w:r>
    </w:p>
    <w:p w14:paraId="43B730B4">
      <w:pPr>
        <w:ind w:firstLine="708"/>
        <w:jc w:val="both"/>
        <w:rPr>
          <w:sz w:val="28"/>
          <w:szCs w:val="28"/>
          <w:lang w:val="kk-KZ"/>
        </w:rPr>
      </w:pPr>
      <w:r>
        <w:rPr>
          <w:sz w:val="28"/>
          <w:szCs w:val="28"/>
          <w:lang w:val="kk-KZ"/>
        </w:rPr>
        <w:t xml:space="preserve">2.«Жангелдин ауданының мәдениет және тілдерді дамыту бөлімі» мемлекеттік мекемесі Қазақстан Республикасының заңнамасында белгіленген тәртіпте: </w:t>
      </w:r>
    </w:p>
    <w:p w14:paraId="168B81F0">
      <w:pPr>
        <w:ind w:firstLine="708"/>
        <w:jc w:val="both"/>
        <w:rPr>
          <w:sz w:val="28"/>
          <w:szCs w:val="28"/>
          <w:lang w:val="kk-KZ"/>
        </w:rPr>
      </w:pPr>
      <w:r>
        <w:rPr>
          <w:sz w:val="28"/>
          <w:szCs w:val="28"/>
          <w:lang w:val="kk-KZ"/>
        </w:rPr>
        <w:t xml:space="preserve">1) жоғарыда көрсетілген Ережеге енгізілген толықтыру туралы әділет органдарын хабардар етуді; </w:t>
      </w:r>
    </w:p>
    <w:p w14:paraId="7F88ACC7">
      <w:pPr>
        <w:ind w:firstLine="708"/>
        <w:jc w:val="both"/>
        <w:rPr>
          <w:sz w:val="28"/>
          <w:szCs w:val="28"/>
          <w:lang w:val="kk-KZ"/>
        </w:rPr>
      </w:pPr>
      <w:r>
        <w:rPr>
          <w:sz w:val="28"/>
          <w:szCs w:val="28"/>
          <w:lang w:val="kk-KZ"/>
        </w:rPr>
        <w:t xml:space="preserve">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w:t>
      </w:r>
    </w:p>
    <w:p w14:paraId="0D86DB36">
      <w:pPr>
        <w:ind w:firstLine="708"/>
        <w:jc w:val="both"/>
        <w:rPr>
          <w:sz w:val="28"/>
          <w:szCs w:val="28"/>
          <w:lang w:val="kk-KZ"/>
        </w:rPr>
      </w:pPr>
      <w:r>
        <w:rPr>
          <w:sz w:val="28"/>
          <w:szCs w:val="28"/>
          <w:lang w:val="kk-KZ"/>
        </w:rPr>
        <w:t xml:space="preserve">3) осы қаулыны ресми жарияланғанынан кейін оның Жангелдин ауданы әкімдігінің интернет-ресурсында орналастырылуын қамтамасыз етсін. </w:t>
      </w:r>
    </w:p>
    <w:p w14:paraId="01D0CB2A">
      <w:pPr>
        <w:ind w:firstLine="708"/>
        <w:jc w:val="both"/>
        <w:rPr>
          <w:sz w:val="28"/>
          <w:szCs w:val="28"/>
          <w:lang w:val="kk-KZ"/>
        </w:rPr>
      </w:pPr>
      <w:r>
        <w:rPr>
          <w:sz w:val="28"/>
          <w:szCs w:val="28"/>
          <w:lang w:val="kk-KZ"/>
        </w:rPr>
        <w:t xml:space="preserve">3. Осы қаулының орындалуын бақылау Жангелдин ауданы әкімінің жетекшілік ететін орынбасарына жүктелсін. </w:t>
      </w:r>
    </w:p>
    <w:p w14:paraId="645F0F25">
      <w:pPr>
        <w:ind w:firstLine="708"/>
        <w:jc w:val="both"/>
        <w:rPr>
          <w:sz w:val="28"/>
          <w:szCs w:val="28"/>
          <w:lang w:val="kk-KZ"/>
        </w:rPr>
      </w:pPr>
      <w:r>
        <w:rPr>
          <w:sz w:val="28"/>
          <w:szCs w:val="28"/>
          <w:lang w:val="kk-KZ"/>
        </w:rPr>
        <w:t>4. Осы қаулы алғашқы ресми жарияланған күнінен бастап қолданысқа енгізіледі.</w:t>
      </w:r>
    </w:p>
    <w:p w14:paraId="60B6EACD">
      <w:pPr>
        <w:ind w:firstLine="708"/>
        <w:jc w:val="both"/>
        <w:rPr>
          <w:sz w:val="28"/>
          <w:szCs w:val="28"/>
          <w:lang w:val="kk-KZ"/>
        </w:rPr>
      </w:pPr>
    </w:p>
    <w:p w14:paraId="7D1649E0">
      <w:pPr>
        <w:ind w:firstLine="708"/>
        <w:jc w:val="both"/>
        <w:rPr>
          <w:sz w:val="28"/>
          <w:szCs w:val="28"/>
          <w:lang w:val="kk-KZ"/>
        </w:rPr>
      </w:pPr>
    </w:p>
    <w:p w14:paraId="0BEF770F">
      <w:pPr>
        <w:ind w:firstLine="708"/>
        <w:jc w:val="both"/>
        <w:rPr>
          <w:sz w:val="28"/>
          <w:szCs w:val="28"/>
          <w:lang w:val="kk-KZ"/>
        </w:rPr>
      </w:pPr>
    </w:p>
    <w:p w14:paraId="41A46C14">
      <w:pPr>
        <w:ind w:firstLine="708"/>
        <w:jc w:val="both"/>
        <w:rPr>
          <w:sz w:val="28"/>
          <w:szCs w:val="28"/>
          <w:lang w:val="kk-KZ"/>
        </w:rPr>
      </w:pPr>
    </w:p>
    <w:p w14:paraId="58C281DF">
      <w:pPr>
        <w:ind w:firstLine="708"/>
        <w:jc w:val="both"/>
        <w:rPr>
          <w:b/>
          <w:bCs/>
          <w:sz w:val="28"/>
          <w:szCs w:val="28"/>
          <w:lang w:val="kk-KZ"/>
        </w:rPr>
      </w:pPr>
      <w:r>
        <w:rPr>
          <w:b/>
          <w:bCs/>
          <w:sz w:val="28"/>
          <w:szCs w:val="28"/>
          <w:lang w:val="kk-KZ"/>
        </w:rPr>
        <w:t xml:space="preserve">Жангелдин ауданының әкімі  </w:t>
      </w:r>
      <w:r>
        <w:rPr>
          <w:b/>
          <w:bCs/>
          <w:sz w:val="28"/>
          <w:szCs w:val="28"/>
          <w:lang w:val="kk-KZ"/>
        </w:rPr>
        <w:tab/>
      </w:r>
      <w:r>
        <w:rPr>
          <w:b/>
          <w:bCs/>
          <w:sz w:val="28"/>
          <w:szCs w:val="28"/>
          <w:lang w:val="kk-KZ"/>
        </w:rPr>
        <w:tab/>
      </w:r>
      <w:r>
        <w:rPr>
          <w:b/>
          <w:bCs/>
          <w:sz w:val="28"/>
          <w:szCs w:val="28"/>
          <w:lang w:val="kk-KZ"/>
        </w:rPr>
        <w:t xml:space="preserve">            </w:t>
      </w:r>
      <w:r>
        <w:rPr>
          <w:b/>
          <w:bCs/>
          <w:sz w:val="28"/>
          <w:szCs w:val="28"/>
          <w:lang w:val="kk-KZ"/>
        </w:rPr>
        <w:tab/>
      </w:r>
      <w:r>
        <w:rPr>
          <w:b/>
          <w:bCs/>
          <w:sz w:val="28"/>
          <w:szCs w:val="28"/>
          <w:lang w:val="kk-KZ"/>
        </w:rPr>
        <w:t>Д.Бидашев</w:t>
      </w:r>
    </w:p>
    <w:p w14:paraId="1D380D9F">
      <w:pPr>
        <w:rPr>
          <w:lang w:val="kk-KZ"/>
        </w:rPr>
      </w:pPr>
    </w:p>
    <w:p w14:paraId="54E11B22">
      <w:pPr>
        <w:rPr>
          <w:lang w:val="kk-KZ"/>
        </w:rPr>
      </w:pPr>
    </w:p>
    <w:p w14:paraId="72577FF8">
      <w:pPr>
        <w:rPr>
          <w:lang w:val="kk-KZ"/>
        </w:rPr>
      </w:pPr>
    </w:p>
    <w:p w14:paraId="4FF3DE91">
      <w:pPr>
        <w:rPr>
          <w:lang w:val="kk-KZ"/>
        </w:rPr>
      </w:pPr>
    </w:p>
    <w:p w14:paraId="059FDDF3">
      <w:pPr>
        <w:rPr>
          <w:lang w:val="kk-KZ"/>
        </w:rPr>
      </w:pPr>
    </w:p>
    <w:p w14:paraId="0A5DEADD">
      <w:pPr>
        <w:rPr>
          <w:lang w:val="kk-KZ"/>
        </w:rPr>
      </w:pPr>
    </w:p>
    <w:p w14:paraId="162A24FD">
      <w:pPr>
        <w:rPr>
          <w:lang w:val="kk-KZ"/>
        </w:rPr>
      </w:pPr>
    </w:p>
    <w:p w14:paraId="5C32E790">
      <w:pPr>
        <w:rPr>
          <w:lang w:val="kk-KZ"/>
        </w:rPr>
      </w:pPr>
    </w:p>
    <w:p w14:paraId="7092B04F">
      <w:pPr>
        <w:rPr>
          <w:lang w:val="kk-KZ"/>
        </w:rPr>
      </w:pPr>
    </w:p>
    <w:p w14:paraId="52196584">
      <w:pPr>
        <w:rPr>
          <w:lang w:val="kk-KZ"/>
        </w:rPr>
      </w:pPr>
    </w:p>
    <w:p w14:paraId="1543016B">
      <w:pPr>
        <w:rPr>
          <w:lang w:val="kk-KZ"/>
        </w:rPr>
      </w:pPr>
    </w:p>
    <w:p w14:paraId="674C0C6E">
      <w:pPr>
        <w:rPr>
          <w:lang w:val="kk-KZ"/>
        </w:rPr>
      </w:pPr>
    </w:p>
    <w:p w14:paraId="41917C0B">
      <w:pPr>
        <w:rPr>
          <w:lang w:val="kk-KZ"/>
        </w:rPr>
      </w:pPr>
    </w:p>
    <w:p w14:paraId="2E9613F1">
      <w:pPr>
        <w:rPr>
          <w:lang w:val="kk-KZ"/>
        </w:rPr>
      </w:pPr>
    </w:p>
    <w:p w14:paraId="11612F34">
      <w:pPr>
        <w:rPr>
          <w:lang w:val="kk-KZ"/>
        </w:rPr>
      </w:pPr>
    </w:p>
    <w:p w14:paraId="074FDDF4">
      <w:pPr>
        <w:rPr>
          <w:lang w:val="kk-KZ"/>
        </w:rPr>
      </w:pPr>
    </w:p>
    <w:p w14:paraId="4F8C3519">
      <w:pPr>
        <w:rPr>
          <w:lang w:val="kk-KZ"/>
        </w:rPr>
      </w:pPr>
    </w:p>
    <w:p w14:paraId="4BF1E5B1">
      <w:pPr>
        <w:rPr>
          <w:lang w:val="kk-KZ"/>
        </w:rPr>
      </w:pPr>
    </w:p>
    <w:p w14:paraId="1DACA023">
      <w:pPr>
        <w:rPr>
          <w:lang w:val="kk-KZ"/>
        </w:rPr>
      </w:pPr>
    </w:p>
    <w:p w14:paraId="2BE31EE6">
      <w:pPr>
        <w:rPr>
          <w:lang w:val="kk-KZ"/>
        </w:rPr>
      </w:pPr>
    </w:p>
    <w:p w14:paraId="0FF919B7">
      <w:pPr>
        <w:rPr>
          <w:lang w:val="kk-KZ"/>
        </w:rPr>
      </w:pPr>
    </w:p>
    <w:p w14:paraId="31E97B20">
      <w:pPr>
        <w:rPr>
          <w:lang w:val="kk-KZ"/>
        </w:rPr>
      </w:pPr>
    </w:p>
    <w:p w14:paraId="59CE2B7D">
      <w:pPr>
        <w:rPr>
          <w:lang w:val="kk-KZ"/>
        </w:rPr>
      </w:pPr>
    </w:p>
    <w:p w14:paraId="181D8A90">
      <w:pPr>
        <w:rPr>
          <w:lang w:val="kk-KZ"/>
        </w:rPr>
      </w:pPr>
    </w:p>
    <w:p w14:paraId="104CAF86">
      <w:pPr>
        <w:rPr>
          <w:lang w:val="kk-KZ"/>
        </w:rPr>
      </w:pPr>
    </w:p>
    <w:p w14:paraId="1CC10021">
      <w:pPr>
        <w:rPr>
          <w:lang w:val="kk-KZ"/>
        </w:rPr>
      </w:pPr>
    </w:p>
    <w:p w14:paraId="4BBAB8E6">
      <w:pPr>
        <w:rPr>
          <w:lang w:val="kk-KZ"/>
        </w:rPr>
      </w:pPr>
    </w:p>
    <w:p w14:paraId="627303C6">
      <w:pPr>
        <w:rPr>
          <w:lang w:val="kk-KZ"/>
        </w:rPr>
      </w:pPr>
    </w:p>
    <w:p w14:paraId="54A1FA8C">
      <w:pPr>
        <w:rPr>
          <w:lang w:val="kk-KZ"/>
        </w:rPr>
      </w:pPr>
    </w:p>
    <w:p w14:paraId="0AA562D2">
      <w:pPr>
        <w:rPr>
          <w:lang w:val="kk-KZ"/>
        </w:rPr>
      </w:pPr>
    </w:p>
    <w:p w14:paraId="73905A78">
      <w:pPr>
        <w:rPr>
          <w:lang w:val="kk-KZ"/>
        </w:rPr>
      </w:pPr>
    </w:p>
    <w:p w14:paraId="44353EF8">
      <w:pPr>
        <w:rPr>
          <w:lang w:val="kk-KZ"/>
        </w:rPr>
      </w:pPr>
    </w:p>
    <w:p w14:paraId="4D73DDEA">
      <w:pPr>
        <w:rPr>
          <w:lang w:val="kk-KZ"/>
        </w:rPr>
      </w:pPr>
    </w:p>
    <w:p w14:paraId="71FC9A6B">
      <w:pPr>
        <w:rPr>
          <w:lang w:val="kk-KZ"/>
        </w:rPr>
      </w:pPr>
    </w:p>
    <w:p w14:paraId="1AC733E5">
      <w:pPr>
        <w:rPr>
          <w:lang w:val="kk-KZ"/>
        </w:rPr>
      </w:pPr>
    </w:p>
    <w:p w14:paraId="370FA764">
      <w:pPr>
        <w:rPr>
          <w:lang w:val="kk-KZ"/>
        </w:rPr>
      </w:pPr>
    </w:p>
    <w:p w14:paraId="446D2204">
      <w:pPr>
        <w:rPr>
          <w:lang w:val="kk-KZ"/>
        </w:rPr>
      </w:pPr>
    </w:p>
    <w:p w14:paraId="3D7F305A">
      <w:pPr>
        <w:rPr>
          <w:lang w:val="kk-KZ"/>
        </w:rPr>
      </w:pPr>
    </w:p>
    <w:p w14:paraId="1CCE2AC7">
      <w:pPr>
        <w:rPr>
          <w:lang w:val="kk-KZ"/>
        </w:rPr>
      </w:pPr>
    </w:p>
    <w:p w14:paraId="6FE6C4C6">
      <w:pPr>
        <w:rPr>
          <w:lang w:val="kk-KZ"/>
        </w:rPr>
      </w:pPr>
    </w:p>
    <w:p w14:paraId="0EA3262D">
      <w:pPr>
        <w:rPr>
          <w:lang w:val="kk-KZ"/>
        </w:rPr>
      </w:pPr>
    </w:p>
    <w:p w14:paraId="17C0EADF">
      <w:pPr>
        <w:rPr>
          <w:lang w:val="kk-KZ"/>
        </w:rPr>
      </w:pPr>
    </w:p>
    <w:p w14:paraId="49C1DD16">
      <w:pPr>
        <w:rPr>
          <w:lang w:val="kk-KZ"/>
        </w:rPr>
      </w:pPr>
    </w:p>
    <w:p w14:paraId="0CE99A2D">
      <w:pPr>
        <w:rPr>
          <w:lang w:val="kk-KZ"/>
        </w:rPr>
      </w:pPr>
    </w:p>
    <w:p w14:paraId="3E4F8198">
      <w:pPr>
        <w:rPr>
          <w:lang w:val="kk-KZ"/>
        </w:rPr>
      </w:pPr>
    </w:p>
    <w:p w14:paraId="3166C296">
      <w:pPr>
        <w:rPr>
          <w:lang w:val="kk-KZ"/>
        </w:rPr>
      </w:pPr>
    </w:p>
    <w:p w14:paraId="717824FB">
      <w:pPr>
        <w:rPr>
          <w:lang w:val="kk-KZ"/>
        </w:rPr>
      </w:pPr>
    </w:p>
    <w:p w14:paraId="4C79AA75">
      <w:pPr>
        <w:rPr>
          <w:lang w:val="kk-KZ"/>
        </w:rPr>
      </w:pPr>
    </w:p>
    <w:p w14:paraId="0A16C24D">
      <w:pPr>
        <w:rPr>
          <w:lang w:val="kk-KZ"/>
        </w:rPr>
      </w:pPr>
    </w:p>
    <w:p w14:paraId="285714F4">
      <w:pPr>
        <w:rPr>
          <w:lang w:val="kk-KZ"/>
        </w:rPr>
      </w:pPr>
    </w:p>
    <w:p w14:paraId="187E3ACB">
      <w:pPr>
        <w:rPr>
          <w:lang w:val="kk-KZ"/>
        </w:rPr>
      </w:pPr>
    </w:p>
    <w:p w14:paraId="30E96ADA">
      <w:pPr>
        <w:rPr>
          <w:lang w:val="kk-KZ"/>
        </w:rPr>
      </w:pPr>
    </w:p>
    <w:p w14:paraId="2CED63FB">
      <w:pPr>
        <w:rPr>
          <w:lang w:val="kk-KZ"/>
        </w:rPr>
      </w:pPr>
    </w:p>
    <w:p w14:paraId="307DC84B">
      <w:pPr>
        <w:rPr>
          <w:lang w:val="kk-KZ"/>
        </w:rPr>
      </w:pPr>
    </w:p>
    <w:p w14:paraId="2AD4984E">
      <w:pPr>
        <w:jc w:val="center"/>
        <w:rPr>
          <w:sz w:val="28"/>
          <w:szCs w:val="28"/>
          <w:lang w:val="kk-KZ"/>
        </w:rPr>
      </w:pPr>
      <w:r>
        <w:rPr>
          <w:sz w:val="28"/>
          <w:szCs w:val="28"/>
          <w:lang w:val="kk-KZ"/>
        </w:rPr>
        <w:t xml:space="preserve">Жангелдин ауданы әкімдігінің 2025 жылғы  «___»  __________  №____ </w:t>
      </w:r>
    </w:p>
    <w:p w14:paraId="66EA2F6E">
      <w:pPr>
        <w:jc w:val="center"/>
        <w:rPr>
          <w:color w:val="000000"/>
          <w:sz w:val="28"/>
          <w:szCs w:val="28"/>
          <w:lang w:val="kk-KZ"/>
        </w:rPr>
      </w:pPr>
      <w:r>
        <w:rPr>
          <w:color w:val="000000"/>
          <w:sz w:val="28"/>
          <w:szCs w:val="28"/>
          <w:lang w:val="kk-KZ"/>
        </w:rPr>
        <w:t>Жангелдин ауданы әкімдігінің  2023 жылғы 28 желтоқсандағы № 183</w:t>
      </w:r>
    </w:p>
    <w:p w14:paraId="6C3A15D2">
      <w:pPr>
        <w:jc w:val="center"/>
        <w:rPr>
          <w:sz w:val="28"/>
          <w:szCs w:val="28"/>
          <w:lang w:val="kk-KZ"/>
        </w:rPr>
      </w:pPr>
      <w:r>
        <w:rPr>
          <w:color w:val="000000"/>
          <w:sz w:val="28"/>
          <w:szCs w:val="28"/>
          <w:lang w:val="kk-KZ"/>
        </w:rPr>
        <w:t xml:space="preserve">«Мемлекеттік мекемені қайта ұйымдастыру және қайта атау туралы» мемлекеттік мекемесінің ережесін бекіту қаулысына толықтырулар енгізу туралы </w:t>
      </w:r>
      <w:r>
        <w:rPr>
          <w:sz w:val="28"/>
          <w:szCs w:val="28"/>
          <w:lang w:val="kk-KZ"/>
        </w:rPr>
        <w:t>қаулысына келісу парағы</w:t>
      </w:r>
    </w:p>
    <w:p w14:paraId="3701E3B0">
      <w:pPr>
        <w:jc w:val="center"/>
        <w:rPr>
          <w:rFonts w:ascii="KZ Arial" w:hAnsi="KZ Arial"/>
          <w:b/>
          <w:bCs/>
          <w:sz w:val="28"/>
          <w:lang w:val="kk-KZ"/>
        </w:rPr>
      </w:pPr>
    </w:p>
    <w:p w14:paraId="132284E6">
      <w:pPr>
        <w:rPr>
          <w:sz w:val="28"/>
          <w:szCs w:val="28"/>
          <w:lang w:val="kk-KZ"/>
        </w:rPr>
      </w:pPr>
    </w:p>
    <w:p w14:paraId="4C91C738">
      <w:pPr>
        <w:rPr>
          <w:b/>
          <w:sz w:val="28"/>
          <w:szCs w:val="28"/>
          <w:lang w:val="kk-KZ"/>
        </w:rPr>
      </w:pPr>
      <w:r>
        <w:rPr>
          <w:b/>
          <w:sz w:val="28"/>
          <w:szCs w:val="28"/>
          <w:lang w:val="kk-KZ"/>
        </w:rPr>
        <w:t>Әкімдік мүшелері:</w:t>
      </w:r>
    </w:p>
    <w:p w14:paraId="256C0038">
      <w:pPr>
        <w:rPr>
          <w:sz w:val="28"/>
          <w:szCs w:val="28"/>
          <w:lang w:val="kk-KZ"/>
        </w:rPr>
      </w:pPr>
    </w:p>
    <w:p w14:paraId="4A2B765D">
      <w:pPr>
        <w:rPr>
          <w:sz w:val="28"/>
          <w:szCs w:val="28"/>
          <w:lang w:val="kk-KZ"/>
        </w:rPr>
      </w:pPr>
      <w:r>
        <w:rPr>
          <w:sz w:val="28"/>
          <w:szCs w:val="28"/>
          <w:lang w:val="kk-KZ"/>
        </w:rPr>
        <w:t xml:space="preserve">___________________ </w:t>
      </w:r>
      <w:r>
        <w:rPr>
          <w:sz w:val="28"/>
          <w:szCs w:val="28"/>
          <w:lang w:val="kk-KZ"/>
        </w:rPr>
        <w:tab/>
      </w:r>
      <w:r>
        <w:rPr>
          <w:sz w:val="28"/>
          <w:szCs w:val="28"/>
          <w:lang w:val="kk-KZ"/>
        </w:rPr>
        <w:t>Р. Халық</w:t>
      </w:r>
    </w:p>
    <w:p w14:paraId="45524A15">
      <w:pPr>
        <w:rPr>
          <w:sz w:val="28"/>
          <w:szCs w:val="28"/>
          <w:lang w:val="kk-KZ"/>
        </w:rPr>
      </w:pPr>
    </w:p>
    <w:p w14:paraId="47B06F4E">
      <w:pPr>
        <w:rPr>
          <w:sz w:val="28"/>
          <w:szCs w:val="28"/>
          <w:lang w:val="kk-KZ"/>
        </w:rPr>
      </w:pPr>
      <w:r>
        <w:rPr>
          <w:sz w:val="28"/>
          <w:szCs w:val="28"/>
          <w:lang w:val="kk-KZ"/>
        </w:rPr>
        <w:t>___________________   Е. Алматов</w:t>
      </w:r>
    </w:p>
    <w:p w14:paraId="5C2D463B">
      <w:pPr>
        <w:rPr>
          <w:sz w:val="28"/>
          <w:szCs w:val="28"/>
          <w:lang w:val="kk-KZ"/>
        </w:rPr>
      </w:pPr>
    </w:p>
    <w:p w14:paraId="0925783E">
      <w:pPr>
        <w:jc w:val="both"/>
        <w:rPr>
          <w:sz w:val="28"/>
          <w:szCs w:val="28"/>
          <w:lang w:val="kk-KZ"/>
        </w:rPr>
      </w:pPr>
      <w:r>
        <w:rPr>
          <w:sz w:val="28"/>
          <w:szCs w:val="28"/>
          <w:lang w:val="kk-KZ"/>
        </w:rPr>
        <w:t>___________________   Г.  Ұзаққызы</w:t>
      </w:r>
    </w:p>
    <w:p w14:paraId="526C9479">
      <w:pPr>
        <w:jc w:val="both"/>
        <w:rPr>
          <w:sz w:val="28"/>
          <w:szCs w:val="28"/>
          <w:lang w:val="kk-KZ"/>
        </w:rPr>
      </w:pPr>
    </w:p>
    <w:p w14:paraId="5F322D88">
      <w:pPr>
        <w:jc w:val="both"/>
        <w:rPr>
          <w:sz w:val="28"/>
          <w:szCs w:val="28"/>
          <w:lang w:val="kk-KZ"/>
        </w:rPr>
      </w:pPr>
      <w:r>
        <w:rPr>
          <w:sz w:val="28"/>
          <w:szCs w:val="28"/>
          <w:lang w:val="kk-KZ"/>
        </w:rPr>
        <w:t xml:space="preserve">__________________ </w:t>
      </w:r>
      <w:r>
        <w:rPr>
          <w:sz w:val="28"/>
          <w:szCs w:val="28"/>
          <w:lang w:val="kk-KZ"/>
        </w:rPr>
        <w:tab/>
      </w:r>
      <w:r>
        <w:rPr>
          <w:sz w:val="28"/>
          <w:szCs w:val="28"/>
          <w:lang w:val="kk-KZ"/>
        </w:rPr>
        <w:t xml:space="preserve">Е. Қойшыбек </w:t>
      </w:r>
    </w:p>
    <w:p w14:paraId="2F4CE849">
      <w:pPr>
        <w:jc w:val="both"/>
        <w:rPr>
          <w:sz w:val="28"/>
          <w:szCs w:val="28"/>
          <w:lang w:val="kk-KZ"/>
        </w:rPr>
      </w:pPr>
    </w:p>
    <w:p w14:paraId="2792F96E">
      <w:pPr>
        <w:rPr>
          <w:sz w:val="28"/>
          <w:szCs w:val="28"/>
          <w:lang w:val="kk-KZ"/>
        </w:rPr>
      </w:pPr>
      <w:r>
        <w:rPr>
          <w:sz w:val="28"/>
          <w:szCs w:val="28"/>
          <w:lang w:val="kk-KZ"/>
        </w:rPr>
        <w:t xml:space="preserve">___________________ </w:t>
      </w:r>
      <w:r>
        <w:rPr>
          <w:sz w:val="28"/>
          <w:szCs w:val="28"/>
          <w:lang w:val="kk-KZ"/>
        </w:rPr>
        <w:tab/>
      </w:r>
      <w:r>
        <w:rPr>
          <w:sz w:val="28"/>
          <w:szCs w:val="28"/>
          <w:lang w:val="kk-KZ"/>
        </w:rPr>
        <w:t>Е. Биржикенов</w:t>
      </w:r>
    </w:p>
    <w:p w14:paraId="63E004E8">
      <w:pPr>
        <w:rPr>
          <w:sz w:val="28"/>
          <w:szCs w:val="28"/>
          <w:lang w:val="kk-KZ"/>
        </w:rPr>
      </w:pPr>
    </w:p>
    <w:p w14:paraId="13FBA9A8">
      <w:pPr>
        <w:rPr>
          <w:sz w:val="28"/>
          <w:szCs w:val="28"/>
          <w:lang w:val="kk-KZ"/>
        </w:rPr>
      </w:pPr>
      <w:r>
        <w:rPr>
          <w:sz w:val="28"/>
          <w:szCs w:val="28"/>
          <w:lang w:val="kk-KZ"/>
        </w:rPr>
        <w:t xml:space="preserve">___________________ </w:t>
      </w:r>
      <w:r>
        <w:rPr>
          <w:sz w:val="28"/>
          <w:szCs w:val="28"/>
          <w:lang w:val="kk-KZ"/>
        </w:rPr>
        <w:tab/>
      </w:r>
      <w:r>
        <w:rPr>
          <w:sz w:val="28"/>
          <w:szCs w:val="28"/>
          <w:lang w:val="kk-KZ"/>
        </w:rPr>
        <w:t>Е. Имангалиев</w:t>
      </w:r>
    </w:p>
    <w:p w14:paraId="6F6A7C64">
      <w:pPr>
        <w:rPr>
          <w:sz w:val="28"/>
          <w:szCs w:val="28"/>
          <w:lang w:val="kk-KZ"/>
        </w:rPr>
      </w:pPr>
    </w:p>
    <w:p w14:paraId="53C93078">
      <w:pPr>
        <w:rPr>
          <w:sz w:val="28"/>
          <w:szCs w:val="28"/>
          <w:lang w:val="kk-KZ"/>
        </w:rPr>
      </w:pPr>
    </w:p>
    <w:p w14:paraId="7FBFF92E">
      <w:pPr>
        <w:rPr>
          <w:sz w:val="28"/>
          <w:szCs w:val="28"/>
          <w:lang w:val="kk-KZ"/>
        </w:rPr>
      </w:pPr>
    </w:p>
    <w:tbl>
      <w:tblPr>
        <w:tblStyle w:val="6"/>
        <w:tblW w:w="0" w:type="auto"/>
        <w:tblInd w:w="0" w:type="dxa"/>
        <w:tblLayout w:type="autofit"/>
        <w:tblCellMar>
          <w:top w:w="0" w:type="dxa"/>
          <w:left w:w="108" w:type="dxa"/>
          <w:bottom w:w="0" w:type="dxa"/>
          <w:right w:w="108" w:type="dxa"/>
        </w:tblCellMar>
      </w:tblPr>
      <w:tblGrid>
        <w:gridCol w:w="4644"/>
        <w:gridCol w:w="426"/>
        <w:gridCol w:w="4677"/>
      </w:tblGrid>
      <w:tr w14:paraId="35AB0B26">
        <w:tblPrEx>
          <w:tblCellMar>
            <w:top w:w="0" w:type="dxa"/>
            <w:left w:w="108" w:type="dxa"/>
            <w:bottom w:w="0" w:type="dxa"/>
            <w:right w:w="108" w:type="dxa"/>
          </w:tblCellMar>
        </w:tblPrEx>
        <w:tc>
          <w:tcPr>
            <w:tcW w:w="4644" w:type="dxa"/>
            <w:shd w:val="clear" w:color="auto" w:fill="auto"/>
          </w:tcPr>
          <w:p w14:paraId="79A9A7D7">
            <w:pPr>
              <w:jc w:val="both"/>
              <w:rPr>
                <w:sz w:val="28"/>
                <w:szCs w:val="28"/>
                <w:lang w:val="kk-KZ"/>
              </w:rPr>
            </w:pPr>
            <w:r>
              <w:rPr>
                <w:sz w:val="28"/>
                <w:szCs w:val="28"/>
                <w:lang w:val="kk-KZ"/>
              </w:rPr>
              <w:t xml:space="preserve">«Жангелдин ауданы әкімінің аппараты» мемлекеттік мекемесінің </w:t>
            </w:r>
            <w:r>
              <w:rPr>
                <w:color w:val="2C2D2E"/>
                <w:sz w:val="28"/>
                <w:szCs w:val="28"/>
                <w:shd w:val="clear" w:color="auto" w:fill="FFFFFF"/>
                <w:lang w:val="kk-KZ"/>
              </w:rPr>
              <w:t>кадрлармен жұмыс және</w:t>
            </w:r>
            <w:r>
              <w:rPr>
                <w:sz w:val="28"/>
                <w:szCs w:val="28"/>
                <w:lang w:val="kk-KZ"/>
              </w:rPr>
              <w:t xml:space="preserve"> заң бөлімінің басшысы</w:t>
            </w:r>
          </w:p>
          <w:p w14:paraId="607A58B4">
            <w:pPr>
              <w:jc w:val="both"/>
              <w:rPr>
                <w:sz w:val="28"/>
                <w:szCs w:val="28"/>
                <w:lang w:val="kk-KZ"/>
              </w:rPr>
            </w:pPr>
          </w:p>
          <w:p w14:paraId="556738FA">
            <w:pPr>
              <w:jc w:val="both"/>
              <w:rPr>
                <w:sz w:val="28"/>
                <w:szCs w:val="28"/>
                <w:lang w:val="kk-KZ"/>
              </w:rPr>
            </w:pPr>
            <w:r>
              <w:rPr>
                <w:sz w:val="28"/>
                <w:szCs w:val="28"/>
                <w:lang w:val="kk-KZ"/>
              </w:rPr>
              <w:t>__________________ А. Исмағұл</w:t>
            </w:r>
          </w:p>
        </w:tc>
        <w:tc>
          <w:tcPr>
            <w:tcW w:w="426" w:type="dxa"/>
            <w:shd w:val="clear" w:color="auto" w:fill="auto"/>
          </w:tcPr>
          <w:p w14:paraId="1CAD9B93">
            <w:pPr>
              <w:rPr>
                <w:sz w:val="28"/>
                <w:szCs w:val="28"/>
                <w:lang w:val="kk-KZ"/>
              </w:rPr>
            </w:pPr>
          </w:p>
        </w:tc>
        <w:tc>
          <w:tcPr>
            <w:tcW w:w="4677" w:type="dxa"/>
          </w:tcPr>
          <w:p w14:paraId="2CDAE8CB">
            <w:pPr>
              <w:tabs>
                <w:tab w:val="left" w:pos="851"/>
                <w:tab w:val="left" w:pos="3402"/>
                <w:tab w:val="left" w:pos="4962"/>
                <w:tab w:val="left" w:pos="8222"/>
                <w:tab w:val="left" w:pos="8364"/>
                <w:tab w:val="left" w:pos="8647"/>
              </w:tabs>
              <w:jc w:val="both"/>
              <w:rPr>
                <w:sz w:val="28"/>
                <w:szCs w:val="28"/>
                <w:lang w:val="kk-KZ" w:eastAsia="ko-KR"/>
              </w:rPr>
            </w:pPr>
            <w:r>
              <w:rPr>
                <w:sz w:val="28"/>
                <w:szCs w:val="28"/>
                <w:lang w:val="kk-KZ" w:eastAsia="ko-KR"/>
              </w:rPr>
              <w:t>«Жангелдин ауданы әкімінің аппараты» мемлекеттік мекемесі ұйымдастыру-бақылау және құжаттамалық қамтамасыз ету бөлімінің басшысы</w:t>
            </w:r>
          </w:p>
          <w:p w14:paraId="714E89E6">
            <w:pPr>
              <w:jc w:val="both"/>
              <w:rPr>
                <w:sz w:val="28"/>
                <w:szCs w:val="28"/>
                <w:lang w:val="kk-KZ"/>
              </w:rPr>
            </w:pPr>
            <w:r>
              <w:rPr>
                <w:sz w:val="28"/>
                <w:szCs w:val="28"/>
                <w:lang w:val="kk-KZ" w:eastAsia="ko-KR"/>
              </w:rPr>
              <w:t>_________________ Б. Қаби</w:t>
            </w:r>
          </w:p>
        </w:tc>
      </w:tr>
    </w:tbl>
    <w:p w14:paraId="3397697F">
      <w:pPr>
        <w:rPr>
          <w:sz w:val="28"/>
          <w:szCs w:val="28"/>
          <w:lang w:val="kk-KZ"/>
        </w:rPr>
      </w:pPr>
    </w:p>
    <w:p w14:paraId="130F412D">
      <w:pPr>
        <w:rPr>
          <w:sz w:val="28"/>
          <w:szCs w:val="28"/>
          <w:lang w:val="kk-KZ"/>
        </w:rPr>
      </w:pPr>
    </w:p>
    <w:p w14:paraId="2D235F4D">
      <w:pPr>
        <w:jc w:val="both"/>
        <w:rPr>
          <w:sz w:val="28"/>
          <w:szCs w:val="28"/>
          <w:lang w:val="kk-KZ"/>
        </w:rPr>
      </w:pPr>
    </w:p>
    <w:p w14:paraId="6D316623">
      <w:pPr>
        <w:jc w:val="both"/>
        <w:rPr>
          <w:b/>
          <w:bCs/>
          <w:sz w:val="28"/>
          <w:szCs w:val="28"/>
          <w:lang w:val="kk-KZ"/>
        </w:rPr>
      </w:pPr>
      <w:r>
        <w:rPr>
          <w:b/>
          <w:bCs/>
          <w:sz w:val="28"/>
          <w:szCs w:val="28"/>
          <w:lang w:val="kk-KZ"/>
        </w:rPr>
        <w:t>КЕЛІСІЛДІ</w:t>
      </w:r>
    </w:p>
    <w:p w14:paraId="751B5A2D">
      <w:pPr>
        <w:jc w:val="both"/>
        <w:rPr>
          <w:b/>
          <w:bCs/>
          <w:sz w:val="28"/>
          <w:szCs w:val="28"/>
          <w:lang w:val="kk-KZ"/>
        </w:rPr>
      </w:pPr>
    </w:p>
    <w:p w14:paraId="2647275E">
      <w:pPr>
        <w:rPr>
          <w:sz w:val="28"/>
          <w:szCs w:val="28"/>
          <w:lang w:val="kk-KZ"/>
        </w:rPr>
      </w:pPr>
      <w:r>
        <w:rPr>
          <w:sz w:val="28"/>
          <w:szCs w:val="28"/>
          <w:lang w:val="kk-KZ"/>
        </w:rPr>
        <w:t xml:space="preserve">         </w:t>
      </w:r>
    </w:p>
    <w:tbl>
      <w:tblPr>
        <w:tblStyle w:val="6"/>
        <w:tblW w:w="0" w:type="auto"/>
        <w:tblInd w:w="0" w:type="dxa"/>
        <w:tblLayout w:type="autofit"/>
        <w:tblCellMar>
          <w:top w:w="0" w:type="dxa"/>
          <w:left w:w="108" w:type="dxa"/>
          <w:bottom w:w="0" w:type="dxa"/>
          <w:right w:w="108" w:type="dxa"/>
        </w:tblCellMar>
      </w:tblPr>
      <w:tblGrid>
        <w:gridCol w:w="4644"/>
        <w:gridCol w:w="426"/>
        <w:gridCol w:w="4677"/>
      </w:tblGrid>
      <w:tr w14:paraId="52D2BCC9">
        <w:tblPrEx>
          <w:tblCellMar>
            <w:top w:w="0" w:type="dxa"/>
            <w:left w:w="108" w:type="dxa"/>
            <w:bottom w:w="0" w:type="dxa"/>
            <w:right w:w="108" w:type="dxa"/>
          </w:tblCellMar>
        </w:tblPrEx>
        <w:tc>
          <w:tcPr>
            <w:tcW w:w="4644" w:type="dxa"/>
            <w:shd w:val="clear" w:color="auto" w:fill="auto"/>
          </w:tcPr>
          <w:p w14:paraId="415C4C20">
            <w:pPr>
              <w:tabs>
                <w:tab w:val="left" w:pos="5023"/>
              </w:tabs>
              <w:jc w:val="both"/>
              <w:rPr>
                <w:sz w:val="28"/>
                <w:szCs w:val="28"/>
                <w:lang w:val="kk-KZ"/>
              </w:rPr>
            </w:pPr>
            <w:r>
              <w:rPr>
                <w:kern w:val="36"/>
                <w:sz w:val="28"/>
                <w:szCs w:val="28"/>
                <w:lang w:val="kk-KZ"/>
              </w:rPr>
              <w:t>«Жангелдин ауданының мәдениет және тілдерді дамыту бөлімі</w:t>
            </w:r>
            <w:r>
              <w:rPr>
                <w:sz w:val="28"/>
                <w:szCs w:val="28"/>
                <w:lang w:val="kk-KZ"/>
              </w:rPr>
              <w:t xml:space="preserve">»         </w:t>
            </w:r>
          </w:p>
          <w:p w14:paraId="782D26D8">
            <w:pPr>
              <w:jc w:val="both"/>
              <w:rPr>
                <w:sz w:val="28"/>
                <w:szCs w:val="28"/>
                <w:lang w:val="kk-KZ"/>
              </w:rPr>
            </w:pPr>
            <w:r>
              <w:rPr>
                <w:sz w:val="28"/>
                <w:szCs w:val="28"/>
                <w:lang w:val="kk-KZ"/>
              </w:rPr>
              <w:t>мемлекеттік мекемесінің басшысы</w:t>
            </w:r>
          </w:p>
          <w:p w14:paraId="73D0D2C3">
            <w:pPr>
              <w:jc w:val="both"/>
              <w:rPr>
                <w:sz w:val="28"/>
                <w:szCs w:val="28"/>
                <w:lang w:val="kk-KZ"/>
              </w:rPr>
            </w:pPr>
            <w:r>
              <w:rPr>
                <w:sz w:val="28"/>
                <w:szCs w:val="28"/>
                <w:lang w:val="kk-KZ"/>
              </w:rPr>
              <w:t xml:space="preserve"> ________________Ж. Шалабай</w:t>
            </w:r>
          </w:p>
        </w:tc>
        <w:tc>
          <w:tcPr>
            <w:tcW w:w="426" w:type="dxa"/>
            <w:shd w:val="clear" w:color="auto" w:fill="auto"/>
          </w:tcPr>
          <w:p w14:paraId="251C89DA">
            <w:pPr>
              <w:rPr>
                <w:sz w:val="28"/>
                <w:szCs w:val="28"/>
                <w:lang w:val="kk-KZ"/>
              </w:rPr>
            </w:pPr>
          </w:p>
        </w:tc>
        <w:tc>
          <w:tcPr>
            <w:tcW w:w="4677" w:type="dxa"/>
          </w:tcPr>
          <w:p w14:paraId="1127980F">
            <w:pPr>
              <w:jc w:val="both"/>
              <w:rPr>
                <w:sz w:val="28"/>
                <w:szCs w:val="28"/>
                <w:lang w:val="kk-KZ"/>
              </w:rPr>
            </w:pPr>
            <w:r>
              <w:rPr>
                <w:sz w:val="28"/>
                <w:szCs w:val="28"/>
                <w:lang w:val="kk-KZ"/>
              </w:rPr>
              <w:t>«Жангелдин ауданының экономика және қаржы бөлімі» мемлекеттік мекемесінің басшысы</w:t>
            </w:r>
          </w:p>
          <w:p w14:paraId="712F6246">
            <w:pPr>
              <w:jc w:val="both"/>
              <w:rPr>
                <w:sz w:val="28"/>
                <w:szCs w:val="28"/>
                <w:lang w:val="kk-KZ"/>
              </w:rPr>
            </w:pPr>
            <w:r>
              <w:rPr>
                <w:sz w:val="28"/>
                <w:szCs w:val="28"/>
                <w:lang w:val="kk-KZ"/>
              </w:rPr>
              <w:t xml:space="preserve"> ________________Е. Биржикенов</w:t>
            </w:r>
          </w:p>
        </w:tc>
      </w:tr>
    </w:tbl>
    <w:p w14:paraId="74434E1F">
      <w:pPr>
        <w:rPr>
          <w:sz w:val="28"/>
          <w:szCs w:val="28"/>
          <w:lang w:val="kk-KZ"/>
        </w:rPr>
      </w:pPr>
    </w:p>
    <w:sectPr>
      <w:headerReference r:id="rId3" w:type="default"/>
      <w:pgSz w:w="11906" w:h="16838"/>
      <w:pgMar w:top="1134" w:right="566"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EK KZ">
    <w:altName w:val="Arial"/>
    <w:panose1 w:val="00000000000000000000"/>
    <w:charset w:val="00"/>
    <w:family w:val="swiss"/>
    <w:pitch w:val="default"/>
    <w:sig w:usb0="00000000" w:usb1="00000000" w:usb2="00000000" w:usb3="00000000" w:csb0="0000009F" w:csb1="00000000"/>
  </w:font>
  <w:font w:name="Times/Kazakh">
    <w:altName w:val="Times New Roman"/>
    <w:panose1 w:val="00000000000000000000"/>
    <w:charset w:val="00"/>
    <w:family w:val="auto"/>
    <w:pitch w:val="default"/>
    <w:sig w:usb0="00000000" w:usb1="00000000" w:usb2="00000000" w:usb3="00000000" w:csb0="00000001"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Times New Roman KK EK">
    <w:altName w:val="Times New Roman"/>
    <w:panose1 w:val="00000000000000000000"/>
    <w:charset w:val="00"/>
    <w:family w:val="roman"/>
    <w:pitch w:val="default"/>
    <w:sig w:usb0="00000000" w:usb1="00000000" w:usb2="00000000" w:usb3="00000000" w:csb0="0000009F" w:csb1="00000000"/>
  </w:font>
  <w:font w:name="sans-serif">
    <w:altName w:val="Segoe Print"/>
    <w:panose1 w:val="00000000000000000000"/>
    <w:charset w:val="00"/>
    <w:family w:val="auto"/>
    <w:pitch w:val="default"/>
    <w:sig w:usb0="00000000" w:usb1="00000000" w:usb2="00000000" w:usb3="00000000" w:csb0="00000000" w:csb1="00000000"/>
  </w:font>
  <w:font w:name="KZ Arial">
    <w:altName w:val="Arial"/>
    <w:panose1 w:val="00000000000000000000"/>
    <w:charset w:val="CC"/>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8847">
    <w:pPr>
      <w:pStyle w:val="8"/>
      <w:jc w:val="center"/>
    </w:pPr>
  </w:p>
  <w:p w14:paraId="3E260233">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2"/>
  </w:compat>
  <w:rsids>
    <w:rsidRoot w:val="00AD5902"/>
    <w:rsid w:val="00000544"/>
    <w:rsid w:val="00000880"/>
    <w:rsid w:val="0000159E"/>
    <w:rsid w:val="00004CE7"/>
    <w:rsid w:val="00004D49"/>
    <w:rsid w:val="00005F98"/>
    <w:rsid w:val="0001087B"/>
    <w:rsid w:val="00011B0F"/>
    <w:rsid w:val="00012B9F"/>
    <w:rsid w:val="00014F62"/>
    <w:rsid w:val="00025EA5"/>
    <w:rsid w:val="00027893"/>
    <w:rsid w:val="00027902"/>
    <w:rsid w:val="00033E4B"/>
    <w:rsid w:val="000373AC"/>
    <w:rsid w:val="00044D6F"/>
    <w:rsid w:val="000521DD"/>
    <w:rsid w:val="00052986"/>
    <w:rsid w:val="000555CF"/>
    <w:rsid w:val="00075086"/>
    <w:rsid w:val="0008062B"/>
    <w:rsid w:val="00082B11"/>
    <w:rsid w:val="000956EC"/>
    <w:rsid w:val="00095E19"/>
    <w:rsid w:val="000A0F16"/>
    <w:rsid w:val="000A197D"/>
    <w:rsid w:val="000A1A51"/>
    <w:rsid w:val="000A6B29"/>
    <w:rsid w:val="000B47FE"/>
    <w:rsid w:val="000B6E5D"/>
    <w:rsid w:val="000B76E2"/>
    <w:rsid w:val="000C54C0"/>
    <w:rsid w:val="000D23AF"/>
    <w:rsid w:val="000D3652"/>
    <w:rsid w:val="000D3686"/>
    <w:rsid w:val="000D3E7D"/>
    <w:rsid w:val="000E046C"/>
    <w:rsid w:val="000E062B"/>
    <w:rsid w:val="000E6A1E"/>
    <w:rsid w:val="000F3512"/>
    <w:rsid w:val="000F6371"/>
    <w:rsid w:val="000F6F44"/>
    <w:rsid w:val="0011653C"/>
    <w:rsid w:val="001221AC"/>
    <w:rsid w:val="00122937"/>
    <w:rsid w:val="0012563E"/>
    <w:rsid w:val="0013393E"/>
    <w:rsid w:val="00134290"/>
    <w:rsid w:val="0013434E"/>
    <w:rsid w:val="00151E05"/>
    <w:rsid w:val="001578C3"/>
    <w:rsid w:val="00161A90"/>
    <w:rsid w:val="00165E4E"/>
    <w:rsid w:val="001664A5"/>
    <w:rsid w:val="00173940"/>
    <w:rsid w:val="00195E3E"/>
    <w:rsid w:val="001A094D"/>
    <w:rsid w:val="001A7B4C"/>
    <w:rsid w:val="001A7C23"/>
    <w:rsid w:val="001B3695"/>
    <w:rsid w:val="001C1B8B"/>
    <w:rsid w:val="001C5A37"/>
    <w:rsid w:val="001D15A9"/>
    <w:rsid w:val="001D5251"/>
    <w:rsid w:val="001E4F5E"/>
    <w:rsid w:val="001F5607"/>
    <w:rsid w:val="0020519C"/>
    <w:rsid w:val="00205D2E"/>
    <w:rsid w:val="00206CCB"/>
    <w:rsid w:val="00210C30"/>
    <w:rsid w:val="00225F98"/>
    <w:rsid w:val="002262FF"/>
    <w:rsid w:val="002468C2"/>
    <w:rsid w:val="00257E29"/>
    <w:rsid w:val="00282505"/>
    <w:rsid w:val="00282577"/>
    <w:rsid w:val="002863D6"/>
    <w:rsid w:val="002909F4"/>
    <w:rsid w:val="00292B9F"/>
    <w:rsid w:val="00297651"/>
    <w:rsid w:val="002A03B5"/>
    <w:rsid w:val="002A24CE"/>
    <w:rsid w:val="002A3CC2"/>
    <w:rsid w:val="002B0717"/>
    <w:rsid w:val="002B6350"/>
    <w:rsid w:val="002B7030"/>
    <w:rsid w:val="002C43DB"/>
    <w:rsid w:val="002E023F"/>
    <w:rsid w:val="002F028A"/>
    <w:rsid w:val="002F06E1"/>
    <w:rsid w:val="002F66A9"/>
    <w:rsid w:val="00301103"/>
    <w:rsid w:val="00301420"/>
    <w:rsid w:val="003016A3"/>
    <w:rsid w:val="0030451C"/>
    <w:rsid w:val="00310D8B"/>
    <w:rsid w:val="00313CBB"/>
    <w:rsid w:val="0032628F"/>
    <w:rsid w:val="003275E4"/>
    <w:rsid w:val="00350C40"/>
    <w:rsid w:val="00354065"/>
    <w:rsid w:val="00361710"/>
    <w:rsid w:val="00364849"/>
    <w:rsid w:val="00380E67"/>
    <w:rsid w:val="00390FD1"/>
    <w:rsid w:val="00394CA7"/>
    <w:rsid w:val="003A1388"/>
    <w:rsid w:val="003A18C0"/>
    <w:rsid w:val="003C3A6F"/>
    <w:rsid w:val="003C4F30"/>
    <w:rsid w:val="003D3083"/>
    <w:rsid w:val="003D7098"/>
    <w:rsid w:val="003E580F"/>
    <w:rsid w:val="003E7F4B"/>
    <w:rsid w:val="003F718F"/>
    <w:rsid w:val="004002BE"/>
    <w:rsid w:val="00405169"/>
    <w:rsid w:val="00406FD2"/>
    <w:rsid w:val="004146B7"/>
    <w:rsid w:val="0042062B"/>
    <w:rsid w:val="00422B30"/>
    <w:rsid w:val="0042415C"/>
    <w:rsid w:val="00431A44"/>
    <w:rsid w:val="0044232D"/>
    <w:rsid w:val="00450812"/>
    <w:rsid w:val="004509F9"/>
    <w:rsid w:val="004551EF"/>
    <w:rsid w:val="00462774"/>
    <w:rsid w:val="00480F2A"/>
    <w:rsid w:val="00487D41"/>
    <w:rsid w:val="0049091F"/>
    <w:rsid w:val="004B658A"/>
    <w:rsid w:val="004B774B"/>
    <w:rsid w:val="004C002C"/>
    <w:rsid w:val="004C5BA1"/>
    <w:rsid w:val="004D29A8"/>
    <w:rsid w:val="004E263B"/>
    <w:rsid w:val="004F33BB"/>
    <w:rsid w:val="004F4110"/>
    <w:rsid w:val="00510E3B"/>
    <w:rsid w:val="00513F62"/>
    <w:rsid w:val="005147EE"/>
    <w:rsid w:val="005171F5"/>
    <w:rsid w:val="005236EA"/>
    <w:rsid w:val="00523B00"/>
    <w:rsid w:val="005245B7"/>
    <w:rsid w:val="005250B9"/>
    <w:rsid w:val="0053108E"/>
    <w:rsid w:val="00550903"/>
    <w:rsid w:val="00553348"/>
    <w:rsid w:val="005577C8"/>
    <w:rsid w:val="005620A9"/>
    <w:rsid w:val="00564585"/>
    <w:rsid w:val="00570217"/>
    <w:rsid w:val="00575381"/>
    <w:rsid w:val="00577C9A"/>
    <w:rsid w:val="00585170"/>
    <w:rsid w:val="00594961"/>
    <w:rsid w:val="00595978"/>
    <w:rsid w:val="00596FE6"/>
    <w:rsid w:val="005A0F98"/>
    <w:rsid w:val="005A10F2"/>
    <w:rsid w:val="005A15D4"/>
    <w:rsid w:val="005B2194"/>
    <w:rsid w:val="005B5318"/>
    <w:rsid w:val="005B7F1D"/>
    <w:rsid w:val="005C40CC"/>
    <w:rsid w:val="005C5AD6"/>
    <w:rsid w:val="005D0B85"/>
    <w:rsid w:val="005D430C"/>
    <w:rsid w:val="005F1FFB"/>
    <w:rsid w:val="005F2D6A"/>
    <w:rsid w:val="005F2F62"/>
    <w:rsid w:val="005F3535"/>
    <w:rsid w:val="005F6FAD"/>
    <w:rsid w:val="00610477"/>
    <w:rsid w:val="00612B76"/>
    <w:rsid w:val="006139A9"/>
    <w:rsid w:val="00652A75"/>
    <w:rsid w:val="00662B59"/>
    <w:rsid w:val="006633F5"/>
    <w:rsid w:val="00665A49"/>
    <w:rsid w:val="006668E8"/>
    <w:rsid w:val="00684D4B"/>
    <w:rsid w:val="006873AE"/>
    <w:rsid w:val="0069027D"/>
    <w:rsid w:val="0069519C"/>
    <w:rsid w:val="00696B2A"/>
    <w:rsid w:val="00696B3C"/>
    <w:rsid w:val="006A240B"/>
    <w:rsid w:val="006A5E20"/>
    <w:rsid w:val="006B4529"/>
    <w:rsid w:val="006C4051"/>
    <w:rsid w:val="006E1F3F"/>
    <w:rsid w:val="006F1B55"/>
    <w:rsid w:val="007206E8"/>
    <w:rsid w:val="00722FA2"/>
    <w:rsid w:val="00730052"/>
    <w:rsid w:val="00732483"/>
    <w:rsid w:val="00736785"/>
    <w:rsid w:val="007476FA"/>
    <w:rsid w:val="007510D8"/>
    <w:rsid w:val="00752645"/>
    <w:rsid w:val="00764F3A"/>
    <w:rsid w:val="007654F6"/>
    <w:rsid w:val="007676D9"/>
    <w:rsid w:val="00782F17"/>
    <w:rsid w:val="0078495A"/>
    <w:rsid w:val="007940BF"/>
    <w:rsid w:val="007A41F9"/>
    <w:rsid w:val="007A782A"/>
    <w:rsid w:val="007B52AC"/>
    <w:rsid w:val="007C0AEF"/>
    <w:rsid w:val="007C0F10"/>
    <w:rsid w:val="007C1928"/>
    <w:rsid w:val="007D7CEA"/>
    <w:rsid w:val="007E108A"/>
    <w:rsid w:val="008013FA"/>
    <w:rsid w:val="00804601"/>
    <w:rsid w:val="008105E1"/>
    <w:rsid w:val="008110F8"/>
    <w:rsid w:val="00825D23"/>
    <w:rsid w:val="008331C0"/>
    <w:rsid w:val="00846E9D"/>
    <w:rsid w:val="00851FC6"/>
    <w:rsid w:val="008552C1"/>
    <w:rsid w:val="00855B99"/>
    <w:rsid w:val="008572E1"/>
    <w:rsid w:val="00860D53"/>
    <w:rsid w:val="008623DB"/>
    <w:rsid w:val="00864FB7"/>
    <w:rsid w:val="00865AFD"/>
    <w:rsid w:val="008749E1"/>
    <w:rsid w:val="00876C45"/>
    <w:rsid w:val="00880F8D"/>
    <w:rsid w:val="008815ED"/>
    <w:rsid w:val="00881E9D"/>
    <w:rsid w:val="00883573"/>
    <w:rsid w:val="008871C6"/>
    <w:rsid w:val="00892B9A"/>
    <w:rsid w:val="008C0041"/>
    <w:rsid w:val="008C5A3E"/>
    <w:rsid w:val="008D2DDC"/>
    <w:rsid w:val="008E38C9"/>
    <w:rsid w:val="008E39B9"/>
    <w:rsid w:val="008E43BC"/>
    <w:rsid w:val="008F0289"/>
    <w:rsid w:val="009008A9"/>
    <w:rsid w:val="00901EB0"/>
    <w:rsid w:val="00903578"/>
    <w:rsid w:val="009037B3"/>
    <w:rsid w:val="00912F8E"/>
    <w:rsid w:val="0092176A"/>
    <w:rsid w:val="00935460"/>
    <w:rsid w:val="00936D73"/>
    <w:rsid w:val="009543E4"/>
    <w:rsid w:val="00955992"/>
    <w:rsid w:val="00975753"/>
    <w:rsid w:val="00983275"/>
    <w:rsid w:val="009A6729"/>
    <w:rsid w:val="009B20F2"/>
    <w:rsid w:val="009B4D8F"/>
    <w:rsid w:val="009D6AA8"/>
    <w:rsid w:val="009D7F63"/>
    <w:rsid w:val="009E0299"/>
    <w:rsid w:val="009E571E"/>
    <w:rsid w:val="009F1D71"/>
    <w:rsid w:val="00A02430"/>
    <w:rsid w:val="00A03098"/>
    <w:rsid w:val="00A03464"/>
    <w:rsid w:val="00A0506C"/>
    <w:rsid w:val="00A12C06"/>
    <w:rsid w:val="00A23E54"/>
    <w:rsid w:val="00A268AA"/>
    <w:rsid w:val="00A33A35"/>
    <w:rsid w:val="00A3596E"/>
    <w:rsid w:val="00A405D8"/>
    <w:rsid w:val="00A42F0E"/>
    <w:rsid w:val="00A470DC"/>
    <w:rsid w:val="00A510AC"/>
    <w:rsid w:val="00A52B8B"/>
    <w:rsid w:val="00A671D2"/>
    <w:rsid w:val="00A72135"/>
    <w:rsid w:val="00A752EA"/>
    <w:rsid w:val="00A8061C"/>
    <w:rsid w:val="00A871BF"/>
    <w:rsid w:val="00A90D14"/>
    <w:rsid w:val="00A97074"/>
    <w:rsid w:val="00A97CE9"/>
    <w:rsid w:val="00AA0201"/>
    <w:rsid w:val="00AA2143"/>
    <w:rsid w:val="00AA3BFC"/>
    <w:rsid w:val="00AA4AC4"/>
    <w:rsid w:val="00AB322D"/>
    <w:rsid w:val="00AB3DDC"/>
    <w:rsid w:val="00AC36D5"/>
    <w:rsid w:val="00AC3F23"/>
    <w:rsid w:val="00AC68C7"/>
    <w:rsid w:val="00AD27A0"/>
    <w:rsid w:val="00AD5902"/>
    <w:rsid w:val="00AF1911"/>
    <w:rsid w:val="00AF6E6C"/>
    <w:rsid w:val="00AF75CB"/>
    <w:rsid w:val="00AF7848"/>
    <w:rsid w:val="00B0302C"/>
    <w:rsid w:val="00B20657"/>
    <w:rsid w:val="00B20943"/>
    <w:rsid w:val="00B222DE"/>
    <w:rsid w:val="00B27C42"/>
    <w:rsid w:val="00B3190E"/>
    <w:rsid w:val="00B36762"/>
    <w:rsid w:val="00B42AEA"/>
    <w:rsid w:val="00B57FD8"/>
    <w:rsid w:val="00B64E31"/>
    <w:rsid w:val="00B732B9"/>
    <w:rsid w:val="00B73D56"/>
    <w:rsid w:val="00B75A9A"/>
    <w:rsid w:val="00B75B66"/>
    <w:rsid w:val="00B81CC8"/>
    <w:rsid w:val="00BA2100"/>
    <w:rsid w:val="00BA75A7"/>
    <w:rsid w:val="00BB0054"/>
    <w:rsid w:val="00BB32D2"/>
    <w:rsid w:val="00BC106E"/>
    <w:rsid w:val="00BC1CBA"/>
    <w:rsid w:val="00BC6334"/>
    <w:rsid w:val="00BE0B75"/>
    <w:rsid w:val="00BE7CEA"/>
    <w:rsid w:val="00BF2F09"/>
    <w:rsid w:val="00C1015B"/>
    <w:rsid w:val="00C155AF"/>
    <w:rsid w:val="00C16676"/>
    <w:rsid w:val="00C17259"/>
    <w:rsid w:val="00C20464"/>
    <w:rsid w:val="00C26335"/>
    <w:rsid w:val="00C33CC3"/>
    <w:rsid w:val="00C34BCB"/>
    <w:rsid w:val="00C40515"/>
    <w:rsid w:val="00C43E64"/>
    <w:rsid w:val="00C477F1"/>
    <w:rsid w:val="00C50A33"/>
    <w:rsid w:val="00C556D0"/>
    <w:rsid w:val="00C60A0A"/>
    <w:rsid w:val="00C62961"/>
    <w:rsid w:val="00C66372"/>
    <w:rsid w:val="00C67175"/>
    <w:rsid w:val="00C813EE"/>
    <w:rsid w:val="00C84AA2"/>
    <w:rsid w:val="00C856D9"/>
    <w:rsid w:val="00CC53E6"/>
    <w:rsid w:val="00CC635F"/>
    <w:rsid w:val="00CC66E9"/>
    <w:rsid w:val="00CC7770"/>
    <w:rsid w:val="00CD7436"/>
    <w:rsid w:val="00CD795B"/>
    <w:rsid w:val="00CE1FB4"/>
    <w:rsid w:val="00CE70B7"/>
    <w:rsid w:val="00CF609F"/>
    <w:rsid w:val="00CF7087"/>
    <w:rsid w:val="00D036CE"/>
    <w:rsid w:val="00D03759"/>
    <w:rsid w:val="00D057CC"/>
    <w:rsid w:val="00D208CF"/>
    <w:rsid w:val="00D21987"/>
    <w:rsid w:val="00D23C42"/>
    <w:rsid w:val="00D36724"/>
    <w:rsid w:val="00D5121C"/>
    <w:rsid w:val="00D54E5D"/>
    <w:rsid w:val="00D575AD"/>
    <w:rsid w:val="00D61DE8"/>
    <w:rsid w:val="00D66E0E"/>
    <w:rsid w:val="00D840A9"/>
    <w:rsid w:val="00D9194E"/>
    <w:rsid w:val="00D951E0"/>
    <w:rsid w:val="00D97404"/>
    <w:rsid w:val="00DA6394"/>
    <w:rsid w:val="00DB1CC1"/>
    <w:rsid w:val="00DD2A00"/>
    <w:rsid w:val="00DD79FC"/>
    <w:rsid w:val="00DE0754"/>
    <w:rsid w:val="00DF6CC5"/>
    <w:rsid w:val="00DF73D0"/>
    <w:rsid w:val="00E05F48"/>
    <w:rsid w:val="00E27BDB"/>
    <w:rsid w:val="00E27D73"/>
    <w:rsid w:val="00E361B4"/>
    <w:rsid w:val="00E37A51"/>
    <w:rsid w:val="00E40A46"/>
    <w:rsid w:val="00E44F4A"/>
    <w:rsid w:val="00E4670C"/>
    <w:rsid w:val="00E50CB8"/>
    <w:rsid w:val="00E510F0"/>
    <w:rsid w:val="00E5405A"/>
    <w:rsid w:val="00E755F6"/>
    <w:rsid w:val="00E85A68"/>
    <w:rsid w:val="00E85D93"/>
    <w:rsid w:val="00EA77C2"/>
    <w:rsid w:val="00EB32F7"/>
    <w:rsid w:val="00EC1C4A"/>
    <w:rsid w:val="00EC326E"/>
    <w:rsid w:val="00EC5EE1"/>
    <w:rsid w:val="00EC617F"/>
    <w:rsid w:val="00ED54F2"/>
    <w:rsid w:val="00ED758E"/>
    <w:rsid w:val="00EE07DF"/>
    <w:rsid w:val="00EE1699"/>
    <w:rsid w:val="00EE7666"/>
    <w:rsid w:val="00EF3202"/>
    <w:rsid w:val="00EF3475"/>
    <w:rsid w:val="00F00281"/>
    <w:rsid w:val="00F037CA"/>
    <w:rsid w:val="00F15852"/>
    <w:rsid w:val="00F20A7B"/>
    <w:rsid w:val="00F2191E"/>
    <w:rsid w:val="00F253C6"/>
    <w:rsid w:val="00F371FE"/>
    <w:rsid w:val="00F4504E"/>
    <w:rsid w:val="00F617B4"/>
    <w:rsid w:val="00F74FA8"/>
    <w:rsid w:val="00F772C8"/>
    <w:rsid w:val="00F86DDD"/>
    <w:rsid w:val="00F92DFA"/>
    <w:rsid w:val="00FD48C6"/>
    <w:rsid w:val="00FE3DC3"/>
    <w:rsid w:val="00FF1250"/>
    <w:rsid w:val="00FF58C4"/>
    <w:rsid w:val="1A074612"/>
    <w:rsid w:val="1F695AA5"/>
    <w:rsid w:val="4C8F5AD7"/>
    <w:rsid w:val="5FED6035"/>
    <w:rsid w:val="71BF10E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link w:val="10"/>
    <w:qFormat/>
    <w:uiPriority w:val="0"/>
    <w:pPr>
      <w:keepNext/>
      <w:outlineLvl w:val="0"/>
    </w:pPr>
    <w:rPr>
      <w:rFonts w:ascii="Arial EK KZ" w:hAnsi="Arial EK KZ"/>
      <w:sz w:val="24"/>
      <w:lang w:val="uk-UA"/>
    </w:rPr>
  </w:style>
  <w:style w:type="paragraph" w:styleId="3">
    <w:name w:val="heading 4"/>
    <w:basedOn w:val="1"/>
    <w:next w:val="1"/>
    <w:link w:val="11"/>
    <w:qFormat/>
    <w:uiPriority w:val="0"/>
    <w:pPr>
      <w:keepNext/>
      <w:jc w:val="center"/>
      <w:outlineLvl w:val="3"/>
    </w:pPr>
    <w:rPr>
      <w:rFonts w:ascii="Times/Kazakh" w:hAnsi="Times/Kazakh"/>
      <w:b/>
      <w:sz w:val="44"/>
      <w:lang w:eastAsia="ko-KR"/>
    </w:rPr>
  </w:style>
  <w:style w:type="paragraph" w:styleId="4">
    <w:name w:val="heading 7"/>
    <w:basedOn w:val="1"/>
    <w:next w:val="1"/>
    <w:link w:val="12"/>
    <w:unhideWhenUsed/>
    <w:qFormat/>
    <w:uiPriority w:val="9"/>
    <w:pPr>
      <w:keepNext/>
      <w:keepLines/>
      <w:spacing w:before="200"/>
      <w:outlineLvl w:val="6"/>
    </w:pPr>
    <w:rPr>
      <w:rFonts w:asciiTheme="majorHAnsi" w:hAnsiTheme="majorHAnsi" w:eastAsiaTheme="majorEastAsia" w:cstheme="majorBidi"/>
      <w:i/>
      <w:iCs/>
      <w:color w:val="3F3F3F" w:themeColor="text1" w:themeTint="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6"/>
    <w:semiHidden/>
    <w:unhideWhenUsed/>
    <w:qFormat/>
    <w:uiPriority w:val="99"/>
    <w:rPr>
      <w:rFonts w:ascii="Segoe UI" w:hAnsi="Segoe UI" w:cs="Segoe UI"/>
      <w:sz w:val="18"/>
      <w:szCs w:val="18"/>
    </w:rPr>
  </w:style>
  <w:style w:type="paragraph" w:styleId="8">
    <w:name w:val="header"/>
    <w:basedOn w:val="1"/>
    <w:link w:val="13"/>
    <w:unhideWhenUsed/>
    <w:qFormat/>
    <w:uiPriority w:val="99"/>
    <w:pPr>
      <w:tabs>
        <w:tab w:val="center" w:pos="4677"/>
        <w:tab w:val="right" w:pos="9355"/>
      </w:tabs>
    </w:pPr>
  </w:style>
  <w:style w:type="paragraph" w:styleId="9">
    <w:name w:val="footer"/>
    <w:basedOn w:val="1"/>
    <w:link w:val="14"/>
    <w:semiHidden/>
    <w:unhideWhenUsed/>
    <w:qFormat/>
    <w:uiPriority w:val="99"/>
    <w:pPr>
      <w:tabs>
        <w:tab w:val="center" w:pos="4677"/>
        <w:tab w:val="right" w:pos="9355"/>
      </w:tabs>
    </w:pPr>
  </w:style>
  <w:style w:type="character" w:customStyle="1" w:styleId="10">
    <w:name w:val="Заголовок 1 Знак"/>
    <w:basedOn w:val="5"/>
    <w:link w:val="2"/>
    <w:qFormat/>
    <w:uiPriority w:val="0"/>
    <w:rPr>
      <w:rFonts w:ascii="Arial EK KZ" w:hAnsi="Arial EK KZ" w:eastAsia="Times New Roman" w:cs="Times New Roman"/>
      <w:sz w:val="24"/>
      <w:szCs w:val="20"/>
      <w:lang w:val="uk-UA" w:eastAsia="ru-RU"/>
    </w:rPr>
  </w:style>
  <w:style w:type="character" w:customStyle="1" w:styleId="11">
    <w:name w:val="Заголовок 4 Знак"/>
    <w:basedOn w:val="5"/>
    <w:link w:val="3"/>
    <w:qFormat/>
    <w:uiPriority w:val="0"/>
    <w:rPr>
      <w:rFonts w:ascii="Times/Kazakh" w:hAnsi="Times/Kazakh" w:eastAsia="Times New Roman" w:cs="Times New Roman"/>
      <w:b/>
      <w:sz w:val="44"/>
      <w:szCs w:val="20"/>
      <w:lang w:eastAsia="ko-KR"/>
    </w:rPr>
  </w:style>
  <w:style w:type="character" w:customStyle="1" w:styleId="12">
    <w:name w:val="Заголовок 7 Знак"/>
    <w:basedOn w:val="5"/>
    <w:link w:val="4"/>
    <w:qFormat/>
    <w:uiPriority w:val="9"/>
    <w:rPr>
      <w:rFonts w:asciiTheme="majorHAnsi" w:hAnsiTheme="majorHAnsi" w:eastAsiaTheme="majorEastAsia" w:cstheme="majorBidi"/>
      <w:i/>
      <w:iCs/>
      <w:color w:val="3F3F3F" w:themeColor="text1" w:themeTint="BF"/>
      <w:sz w:val="20"/>
      <w:szCs w:val="20"/>
      <w:lang w:eastAsia="ru-RU"/>
    </w:rPr>
  </w:style>
  <w:style w:type="character" w:customStyle="1" w:styleId="13">
    <w:name w:val="Верхний колонтитул Знак"/>
    <w:basedOn w:val="5"/>
    <w:link w:val="8"/>
    <w:qFormat/>
    <w:uiPriority w:val="99"/>
    <w:rPr>
      <w:rFonts w:ascii="Times New Roman" w:hAnsi="Times New Roman" w:eastAsia="Times New Roman" w:cs="Times New Roman"/>
      <w:sz w:val="20"/>
      <w:szCs w:val="20"/>
      <w:lang w:eastAsia="ru-RU"/>
    </w:rPr>
  </w:style>
  <w:style w:type="character" w:customStyle="1" w:styleId="14">
    <w:name w:val="Нижний колонтитул Знак"/>
    <w:basedOn w:val="5"/>
    <w:link w:val="9"/>
    <w:semiHidden/>
    <w:qFormat/>
    <w:uiPriority w:val="99"/>
    <w:rPr>
      <w:rFonts w:ascii="Times New Roman" w:hAnsi="Times New Roman" w:eastAsia="Times New Roman" w:cs="Times New Roman"/>
      <w:sz w:val="20"/>
      <w:szCs w:val="20"/>
      <w:lang w:eastAsia="ru-RU"/>
    </w:rPr>
  </w:style>
  <w:style w:type="paragraph" w:styleId="15">
    <w:name w:val="List Paragraph"/>
    <w:basedOn w:val="1"/>
    <w:qFormat/>
    <w:uiPriority w:val="34"/>
    <w:pPr>
      <w:ind w:left="720"/>
      <w:contextualSpacing/>
    </w:pPr>
  </w:style>
  <w:style w:type="character" w:customStyle="1" w:styleId="16">
    <w:name w:val="Текст выноски Знак"/>
    <w:basedOn w:val="5"/>
    <w:link w:val="7"/>
    <w:semiHidden/>
    <w:qFormat/>
    <w:uiPriority w:val="99"/>
    <w:rPr>
      <w:rFonts w:ascii="Segoe UI" w:hAnsi="Segoe UI" w:eastAsia="Times New Roman" w:cs="Segoe UI"/>
      <w:sz w:val="18"/>
      <w:szCs w:val="18"/>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916F7-03E8-4C62-B61C-D888B0AD3866}">
  <ds:schemaRefs/>
</ds:datastoreItem>
</file>

<file path=docProps/app.xml><?xml version="1.0" encoding="utf-8"?>
<Properties xmlns="http://schemas.openxmlformats.org/officeDocument/2006/extended-properties" xmlns:vt="http://schemas.openxmlformats.org/officeDocument/2006/docPropsVTypes">
  <Template>Normal</Template>
  <Pages>3</Pages>
  <Words>481</Words>
  <Characters>2748</Characters>
  <Lines>22</Lines>
  <Paragraphs>6</Paragraphs>
  <TotalTime>0</TotalTime>
  <ScaleCrop>false</ScaleCrop>
  <LinksUpToDate>false</LinksUpToDate>
  <CharactersWithSpaces>3223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2022-02-16T11:34:00Z</dcterms:created>
  <dc:creator>123456789 дастан</dc:creator>
  <cp:lastModifiedBy>ASUS</cp:lastModifiedBy>
  <cp:lastPrinted>2025-09-30T05:38:00Z</cp:lastPrinted>
  <dcterms:modified xsi:type="dcterms:W3CDTF">2025-10-02T13:29:09Z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29630E8BEA0147358F6568F8D9D98AF9_12</vt:lpwstr>
  </property>
</Properties>
</file>